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78" w:rsidRPr="00064078" w:rsidRDefault="00064078">
      <w:pPr>
        <w:pStyle w:val="4"/>
        <w:rPr>
          <w:color w:val="FF0000"/>
          <w:u w:val="single"/>
        </w:rPr>
      </w:pPr>
      <w:r w:rsidRPr="00064078">
        <w:rPr>
          <w:color w:val="FF0000"/>
          <w:u w:val="single"/>
        </w:rPr>
        <w:t>Важно: п</w:t>
      </w:r>
      <w:r w:rsidR="00EB4BB9">
        <w:rPr>
          <w:color w:val="FF0000"/>
          <w:u w:val="single"/>
        </w:rPr>
        <w:t>олиуретановый клей сохнет около часа</w:t>
      </w:r>
      <w:r>
        <w:rPr>
          <w:color w:val="FF0000"/>
          <w:u w:val="single"/>
        </w:rPr>
        <w:t xml:space="preserve"> после нанесения на основание</w:t>
      </w:r>
      <w:r w:rsidRPr="00064078">
        <w:rPr>
          <w:color w:val="FF0000"/>
          <w:u w:val="single"/>
        </w:rPr>
        <w:t>,</w:t>
      </w:r>
      <w:r>
        <w:rPr>
          <w:color w:val="FF0000"/>
          <w:u w:val="single"/>
        </w:rPr>
        <w:t xml:space="preserve"> если оставить</w:t>
      </w:r>
      <w:r w:rsidRPr="00064078">
        <w:rPr>
          <w:color w:val="FF0000"/>
          <w:u w:val="single"/>
        </w:rPr>
        <w:t xml:space="preserve"> в ведре </w:t>
      </w:r>
      <w:r>
        <w:rPr>
          <w:color w:val="FF0000"/>
          <w:u w:val="single"/>
        </w:rPr>
        <w:t xml:space="preserve">- </w:t>
      </w:r>
      <w:r w:rsidR="00EB4BB9">
        <w:rPr>
          <w:color w:val="FF0000"/>
          <w:u w:val="single"/>
        </w:rPr>
        <w:t>за 2</w:t>
      </w:r>
      <w:r w:rsidRPr="00064078">
        <w:rPr>
          <w:color w:val="FF0000"/>
          <w:u w:val="single"/>
        </w:rPr>
        <w:t>0 минут превратиться в камень, поэтому после открытия тары нужно весь клей сразу использовать.</w:t>
      </w:r>
    </w:p>
    <w:p w:rsidR="00064078" w:rsidRDefault="00064078">
      <w:pPr>
        <w:pStyle w:val="4"/>
      </w:pPr>
    </w:p>
    <w:p w:rsidR="0096101E" w:rsidRDefault="0096101E">
      <w:pPr>
        <w:pStyle w:val="4"/>
      </w:pPr>
      <w:r>
        <w:t>Укладка</w:t>
      </w:r>
    </w:p>
    <w:p w:rsidR="0096101E" w:rsidRDefault="0096101E" w:rsidP="000669F9">
      <w:pPr>
        <w:pStyle w:val="a5"/>
      </w:pPr>
      <w:r>
        <w:t>Укладка в закрытом помещении – при комнатной температуре на полиуретановый клей для наружного применения.</w:t>
      </w:r>
    </w:p>
    <w:p w:rsidR="0096101E" w:rsidRDefault="0096101E">
      <w:pPr>
        <w:jc w:val="both"/>
        <w:rPr>
          <w:sz w:val="24"/>
        </w:rPr>
      </w:pPr>
      <w:r>
        <w:rPr>
          <w:sz w:val="24"/>
        </w:rPr>
        <w:t>До укладки синтетического покрытия, основание должно соответствовать следующим необходимым требованиям:</w:t>
      </w:r>
    </w:p>
    <w:p w:rsidR="0096101E" w:rsidRDefault="0096101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Уклон основания не должен превышать 5 мм/4 метра (бетонное основание должно быть ровным и гладким);</w:t>
      </w:r>
    </w:p>
    <w:p w:rsidR="0096101E" w:rsidRDefault="0096101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основание должно быть свободно от любых примесей, масла, смазочного материала и других элементов, которые могли бы воздействовать на приклеивание.</w:t>
      </w:r>
    </w:p>
    <w:p w:rsidR="0096101E" w:rsidRDefault="0096101E">
      <w:pPr>
        <w:jc w:val="both"/>
        <w:rPr>
          <w:sz w:val="24"/>
        </w:rPr>
      </w:pPr>
    </w:p>
    <w:p w:rsidR="0096101E" w:rsidRDefault="00064078">
      <w:pPr>
        <w:jc w:val="both"/>
        <w:rPr>
          <w:sz w:val="24"/>
        </w:rPr>
      </w:pPr>
      <w:r>
        <w:rPr>
          <w:sz w:val="24"/>
        </w:rPr>
        <w:t>Расположите покрытие</w:t>
      </w:r>
      <w:r w:rsidR="0096101E">
        <w:rPr>
          <w:sz w:val="24"/>
        </w:rPr>
        <w:t xml:space="preserve"> на основании, и убедитесь, что каждый рулон направлен в одну сторону.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jc w:val="both"/>
        <w:rPr>
          <w:sz w:val="24"/>
        </w:rPr>
      </w:pPr>
      <w:r>
        <w:rPr>
          <w:sz w:val="24"/>
        </w:rPr>
        <w:t>Перед отрезом каждого рулона на необходимую длину нужно оставить материал отлежаться минимум на 12 часов, чтобы его температура была близкой комнатной температуре. Зафиксируйте ме</w:t>
      </w:r>
      <w:r w:rsidR="00064078">
        <w:rPr>
          <w:sz w:val="24"/>
        </w:rPr>
        <w:t>лом центр, где стороны материала</w:t>
      </w:r>
      <w:r>
        <w:rPr>
          <w:sz w:val="24"/>
        </w:rPr>
        <w:t xml:space="preserve"> выложены в линию. Рекомендуется работать от середины к сторонам.</w:t>
      </w:r>
      <w:r w:rsidR="00EB4BB9">
        <w:rPr>
          <w:sz w:val="24"/>
        </w:rPr>
        <w:t xml:space="preserve"> Одновременно проклеиваются половины соседних рулонов, при этом края по всей длине загибаются наполовину и под ними наносится клей.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jc w:val="both"/>
        <w:rPr>
          <w:sz w:val="24"/>
        </w:rPr>
      </w:pPr>
      <w:r>
        <w:rPr>
          <w:sz w:val="24"/>
        </w:rPr>
        <w:t>Примените клей согласно соответствующим техническим условиям, предъявляемым к материальным средствам в коэффициенте 0,75-1,25 кг/м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в зависимости от основания, используя зазубренный скребок.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jc w:val="both"/>
        <w:rPr>
          <w:sz w:val="24"/>
        </w:rPr>
      </w:pPr>
      <w:r>
        <w:rPr>
          <w:sz w:val="24"/>
        </w:rPr>
        <w:t>Разверните материал на влажный клей и распределите избыток, существующий от длины. Время действия открытого клея изменяется в зависимости от температуры и влажности. Обычно достаточно 20-30 минут для использования клея. Установите кусок так, чтобы сторона была зафиксирована точно на линии мела. Ваш первый кусок теперь лежит прямо.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pStyle w:val="a5"/>
      </w:pPr>
      <w:r>
        <w:t>Будьте осторожны, чтобы не разли</w:t>
      </w:r>
      <w:r w:rsidR="00064078">
        <w:t>ть клей на поверхность материала</w:t>
      </w:r>
      <w:r>
        <w:t xml:space="preserve"> и позвольте избытку клея подняться сквозь стыки. Удалите</w:t>
      </w:r>
      <w:r w:rsidR="00064078">
        <w:t xml:space="preserve"> сразу же</w:t>
      </w:r>
      <w:r>
        <w:t xml:space="preserve"> клей, ко</w:t>
      </w:r>
      <w:r w:rsidR="00064078">
        <w:t>торый случайно попал на материал</w:t>
      </w:r>
      <w:r>
        <w:t>, осторожно используя растворитель.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pStyle w:val="a5"/>
      </w:pPr>
      <w:r>
        <w:t>Периодически по каждому куску рулона прокрутите 50 кг роликового катка около 90 минут, чтобы гарантировать максим</w:t>
      </w:r>
      <w:r w:rsidR="00064078">
        <w:t>ум приклеивания между материалом и</w:t>
      </w:r>
      <w:r>
        <w:t xml:space="preserve"> основание</w:t>
      </w:r>
      <w:r w:rsidR="00064078">
        <w:t>м</w:t>
      </w:r>
      <w:r>
        <w:t>. Предпочтительнее, чтобы груз клали вдоль всех швов, чтобы избежать краев от закручивания. Если подоснова абсолютно свободная от грязи, каждый рулон может быть развернут около другого развернутого, достигнутого устранения груза со швов.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jc w:val="both"/>
        <w:rPr>
          <w:sz w:val="24"/>
        </w:rPr>
      </w:pPr>
      <w:r>
        <w:rPr>
          <w:sz w:val="24"/>
        </w:rPr>
        <w:t>Следуйте тех же процедур, описанных выше со вторыми и всеми последующими рулонами. Нет необходимости фиксировать следующие линии мелом. Когда прикладываете один рулон к соседнему, накладывайте стыки около 5 мм (друг на друга). Потом Сдвиньте своими руками стык со стыка, чтобы удалить перекрытие. Это оставит плотные, узкие соединения без щелей, расхождений. Подравняйте ширину рулона с прошлым рулоном так, чтобы крепко прилегло к стене.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jc w:val="both"/>
        <w:rPr>
          <w:i/>
          <w:sz w:val="28"/>
        </w:rPr>
      </w:pPr>
      <w:r>
        <w:rPr>
          <w:i/>
          <w:sz w:val="28"/>
        </w:rPr>
        <w:t>Особенные замечания:</w:t>
      </w:r>
    </w:p>
    <w:p w:rsidR="0096101E" w:rsidRDefault="0096101E">
      <w:pPr>
        <w:jc w:val="both"/>
        <w:rPr>
          <w:sz w:val="24"/>
        </w:rPr>
      </w:pPr>
      <w:r>
        <w:rPr>
          <w:sz w:val="24"/>
        </w:rPr>
        <w:t>Во время укладки покрытия в закрытых помещениях, поддерживайте постоянную комнатную температуру между 15</w:t>
      </w:r>
      <w:r>
        <w:rPr>
          <w:sz w:val="24"/>
          <w:vertAlign w:val="superscript"/>
        </w:rPr>
        <w:t xml:space="preserve">0 </w:t>
      </w:r>
      <w:r>
        <w:rPr>
          <w:sz w:val="24"/>
        </w:rPr>
        <w:t>С – 20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 по крайней мере 12 часов для того, чтобы контролировать сжатие и расширение материала Эверлайна во время обработки клеем до его завершения.</w:t>
      </w:r>
    </w:p>
    <w:p w:rsidR="0096101E" w:rsidRDefault="0096101E">
      <w:pPr>
        <w:jc w:val="both"/>
        <w:rPr>
          <w:sz w:val="24"/>
        </w:rPr>
      </w:pPr>
    </w:p>
    <w:p w:rsidR="0096101E" w:rsidRDefault="0096101E">
      <w:pPr>
        <w:jc w:val="both"/>
        <w:rPr>
          <w:sz w:val="24"/>
        </w:rPr>
      </w:pPr>
    </w:p>
    <w:sectPr w:rsidR="0096101E">
      <w:footerReference w:type="even" r:id="rId7"/>
      <w:footerReference w:type="default" r:id="rId8"/>
      <w:pgSz w:w="11906" w:h="16838"/>
      <w:pgMar w:top="426" w:right="849" w:bottom="28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9F5" w:rsidRDefault="005849F5">
      <w:r>
        <w:separator/>
      </w:r>
    </w:p>
  </w:endnote>
  <w:endnote w:type="continuationSeparator" w:id="0">
    <w:p w:rsidR="005849F5" w:rsidRDefault="00584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1E" w:rsidRDefault="009610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96101E" w:rsidRDefault="009610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1E" w:rsidRDefault="009610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4AAC">
      <w:rPr>
        <w:rStyle w:val="a4"/>
        <w:noProof/>
      </w:rPr>
      <w:t>1</w:t>
    </w:r>
    <w:r>
      <w:rPr>
        <w:rStyle w:val="a4"/>
      </w:rPr>
      <w:fldChar w:fldCharType="end"/>
    </w:r>
  </w:p>
  <w:p w:rsidR="0096101E" w:rsidRDefault="009610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9F5" w:rsidRDefault="005849F5">
      <w:r>
        <w:separator/>
      </w:r>
    </w:p>
  </w:footnote>
  <w:footnote w:type="continuationSeparator" w:id="0">
    <w:p w:rsidR="005849F5" w:rsidRDefault="00584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793"/>
    <w:multiLevelType w:val="singleLevel"/>
    <w:tmpl w:val="FB2A34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2D06886"/>
    <w:multiLevelType w:val="singleLevel"/>
    <w:tmpl w:val="50DA0E30"/>
    <w:lvl w:ilvl="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9F9"/>
    <w:rsid w:val="00064078"/>
    <w:rsid w:val="000669F9"/>
    <w:rsid w:val="000F0BFE"/>
    <w:rsid w:val="00226EEB"/>
    <w:rsid w:val="005849F5"/>
    <w:rsid w:val="006A18E6"/>
    <w:rsid w:val="006C4AAC"/>
    <w:rsid w:val="00767A44"/>
    <w:rsid w:val="0096101E"/>
    <w:rsid w:val="00D341ED"/>
    <w:rsid w:val="00E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  <w:rPr>
      <w:sz w:val="24"/>
    </w:rPr>
  </w:style>
  <w:style w:type="paragraph" w:styleId="20">
    <w:name w:val="Body Text 2"/>
    <w:basedOn w:val="a"/>
    <w:semiHidden/>
    <w:pPr>
      <w:jc w:val="both"/>
    </w:pPr>
    <w:rPr>
      <w:b/>
      <w:sz w:val="28"/>
    </w:rPr>
  </w:style>
  <w:style w:type="paragraph" w:styleId="a6">
    <w:name w:val="Body Text Indent"/>
    <w:basedOn w:val="a"/>
    <w:semiHidden/>
    <w:pPr>
      <w:ind w:left="-851" w:firstLine="142"/>
    </w:pPr>
    <w:rPr>
      <w:sz w:val="24"/>
    </w:rPr>
  </w:style>
  <w:style w:type="paragraph" w:styleId="21">
    <w:name w:val="Body Text Indent 2"/>
    <w:basedOn w:val="a"/>
    <w:semiHidden/>
    <w:pPr>
      <w:tabs>
        <w:tab w:val="left" w:pos="1418"/>
        <w:tab w:val="left" w:pos="1985"/>
      </w:tabs>
      <w:ind w:left="709" w:hanging="2269"/>
    </w:pPr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РЕГУПОЛ ЭВЕРРОЛЛ</vt:lpstr>
    </vt:vector>
  </TitlesOfParts>
  <Company>Bamard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РЕГУПОЛ ЭВЕРРОЛЛ</dc:title>
  <dc:creator>Vera</dc:creator>
  <cp:lastModifiedBy>Dillers</cp:lastModifiedBy>
  <cp:revision>2</cp:revision>
  <cp:lastPrinted>2002-10-07T08:07:00Z</cp:lastPrinted>
  <dcterms:created xsi:type="dcterms:W3CDTF">2017-06-14T14:06:00Z</dcterms:created>
  <dcterms:modified xsi:type="dcterms:W3CDTF">2017-06-14T14:06:00Z</dcterms:modified>
</cp:coreProperties>
</file>